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19" w:rsidRDefault="00484905">
      <w:pPr>
        <w:tabs>
          <w:tab w:val="left" w:pos="3119"/>
        </w:tabs>
        <w:jc w:val="both"/>
        <w:rPr>
          <w:b/>
        </w:rPr>
      </w:pPr>
      <w:r>
        <w:rPr>
          <w:noProof/>
        </w:rPr>
        <w:drawing>
          <wp:inline distT="0" distB="0" distL="0" distR="0" wp14:anchorId="1A862376" wp14:editId="7A431608">
            <wp:extent cx="1009650" cy="925845"/>
            <wp:effectExtent l="0" t="0" r="0" b="7620"/>
            <wp:docPr id="2" name="Image 2" descr="Résultats de recherche d'images pour « municipalité sainte-hénédin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municipalité sainte-hénédine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04" cy="9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9D4" w:rsidRDefault="00BE79D4">
      <w:pPr>
        <w:tabs>
          <w:tab w:val="left" w:pos="3119"/>
        </w:tabs>
        <w:jc w:val="both"/>
        <w:rPr>
          <w:b/>
        </w:rPr>
      </w:pPr>
    </w:p>
    <w:p w:rsidR="00A23607" w:rsidRPr="00EA6BE8" w:rsidRDefault="002029CD" w:rsidP="00BE79D4">
      <w:pPr>
        <w:pStyle w:val="En-tte"/>
        <w:rPr>
          <w:rFonts w:ascii="Comic Sans MS" w:hAnsi="Comic Sans MS"/>
          <w:sz w:val="20"/>
        </w:rPr>
      </w:pPr>
      <w:r w:rsidRPr="00EA6BE8">
        <w:rPr>
          <w:rFonts w:ascii="Comic Sans MS" w:hAnsi="Comic Sans MS"/>
          <w:sz w:val="20"/>
        </w:rPr>
        <w:t>S</w:t>
      </w:r>
      <w:r w:rsidR="002A55D7">
        <w:rPr>
          <w:rFonts w:ascii="Comic Sans MS" w:hAnsi="Comic Sans MS"/>
          <w:sz w:val="20"/>
        </w:rPr>
        <w:t>ain</w:t>
      </w:r>
      <w:r w:rsidRPr="00EA6BE8">
        <w:rPr>
          <w:rFonts w:ascii="Comic Sans MS" w:hAnsi="Comic Sans MS"/>
          <w:sz w:val="20"/>
        </w:rPr>
        <w:t>te-Hénédine, l</w:t>
      </w:r>
      <w:r w:rsidR="00A23607" w:rsidRPr="00EA6BE8">
        <w:rPr>
          <w:rFonts w:ascii="Comic Sans MS" w:hAnsi="Comic Sans MS"/>
          <w:sz w:val="20"/>
        </w:rPr>
        <w:t xml:space="preserve">e </w:t>
      </w:r>
      <w:r w:rsidR="000617A6">
        <w:rPr>
          <w:rFonts w:ascii="Comic Sans MS" w:hAnsi="Comic Sans MS"/>
          <w:sz w:val="20"/>
        </w:rPr>
        <w:t>8</w:t>
      </w:r>
      <w:r w:rsidR="00FD29CF" w:rsidRPr="00EA6BE8">
        <w:rPr>
          <w:rFonts w:ascii="Comic Sans MS" w:hAnsi="Comic Sans MS"/>
          <w:sz w:val="20"/>
        </w:rPr>
        <w:t xml:space="preserve"> </w:t>
      </w:r>
      <w:r w:rsidR="000617A6">
        <w:rPr>
          <w:rFonts w:ascii="Comic Sans MS" w:hAnsi="Comic Sans MS"/>
          <w:sz w:val="20"/>
        </w:rPr>
        <w:t>aoû</w:t>
      </w:r>
      <w:r w:rsidR="009405D3" w:rsidRPr="00EA6BE8">
        <w:rPr>
          <w:rFonts w:ascii="Comic Sans MS" w:hAnsi="Comic Sans MS"/>
          <w:sz w:val="20"/>
        </w:rPr>
        <w:t>t</w:t>
      </w:r>
      <w:r w:rsidR="00DC05AC" w:rsidRPr="00EA6BE8">
        <w:rPr>
          <w:rFonts w:ascii="Comic Sans MS" w:hAnsi="Comic Sans MS"/>
          <w:sz w:val="20"/>
        </w:rPr>
        <w:t xml:space="preserve"> </w:t>
      </w:r>
      <w:r w:rsidR="00A23607" w:rsidRPr="00EA6BE8">
        <w:rPr>
          <w:rFonts w:ascii="Comic Sans MS" w:hAnsi="Comic Sans MS"/>
          <w:sz w:val="20"/>
        </w:rPr>
        <w:t>20</w:t>
      </w:r>
      <w:r w:rsidR="007D00FE" w:rsidRPr="00EA6BE8">
        <w:rPr>
          <w:rFonts w:ascii="Comic Sans MS" w:hAnsi="Comic Sans MS"/>
          <w:sz w:val="20"/>
        </w:rPr>
        <w:t>1</w:t>
      </w:r>
      <w:r w:rsidR="009405D3" w:rsidRPr="00EA6BE8">
        <w:rPr>
          <w:rFonts w:ascii="Comic Sans MS" w:hAnsi="Comic Sans MS"/>
          <w:sz w:val="20"/>
        </w:rPr>
        <w:t>9</w:t>
      </w:r>
    </w:p>
    <w:p w:rsidR="007D00FE" w:rsidRPr="00EA6BE8" w:rsidRDefault="007D00FE" w:rsidP="00BE74B6">
      <w:pPr>
        <w:pStyle w:val="Titre1"/>
        <w:jc w:val="left"/>
        <w:rPr>
          <w:rFonts w:ascii="Comic Sans MS" w:eastAsia="Times" w:hAnsi="Comic Sans MS"/>
          <w:b w:val="0"/>
          <w:i w:val="0"/>
          <w:sz w:val="20"/>
        </w:rPr>
      </w:pPr>
    </w:p>
    <w:p w:rsidR="002029CD" w:rsidRPr="00EA6BE8" w:rsidRDefault="000617A6" w:rsidP="00BE74B6">
      <w:pPr>
        <w:pStyle w:val="Titre1"/>
        <w:jc w:val="left"/>
        <w:rPr>
          <w:rFonts w:ascii="Comic Sans MS" w:eastAsia="Times" w:hAnsi="Comic Sans MS"/>
          <w:b w:val="0"/>
          <w:i w:val="0"/>
          <w:sz w:val="20"/>
        </w:rPr>
      </w:pPr>
      <w:r>
        <w:rPr>
          <w:rFonts w:ascii="Comic Sans MS" w:eastAsia="Times" w:hAnsi="Comic Sans MS"/>
          <w:b w:val="0"/>
          <w:i w:val="0"/>
          <w:sz w:val="20"/>
        </w:rPr>
        <w:t>M. Gaétan Vachon</w:t>
      </w:r>
    </w:p>
    <w:p w:rsidR="00BE74B6" w:rsidRPr="00EA6BE8" w:rsidRDefault="000617A6" w:rsidP="00BE74B6">
      <w:pPr>
        <w:rPr>
          <w:rFonts w:eastAsia="Times"/>
          <w:sz w:val="20"/>
        </w:rPr>
      </w:pPr>
      <w:r>
        <w:rPr>
          <w:rFonts w:eastAsia="Times"/>
          <w:sz w:val="20"/>
        </w:rPr>
        <w:t>Préfet de la MRC Nouvelle-Beauce</w:t>
      </w:r>
    </w:p>
    <w:p w:rsidR="002029CD" w:rsidRDefault="002029CD" w:rsidP="002029CD">
      <w:pPr>
        <w:rPr>
          <w:rFonts w:eastAsia="Times"/>
          <w:sz w:val="20"/>
        </w:rPr>
      </w:pPr>
    </w:p>
    <w:p w:rsidR="00FD3087" w:rsidRPr="00EA6BE8" w:rsidRDefault="00FD3087" w:rsidP="002029CD">
      <w:pPr>
        <w:rPr>
          <w:rFonts w:eastAsia="Times"/>
          <w:sz w:val="20"/>
        </w:rPr>
      </w:pPr>
      <w:r>
        <w:rPr>
          <w:rFonts w:eastAsia="Times"/>
          <w:sz w:val="20"/>
        </w:rPr>
        <w:t>Objet : Imposition du moratoire du MTQ sur les voies ferroviaires</w:t>
      </w:r>
    </w:p>
    <w:p w:rsidR="00BE74B6" w:rsidRPr="00EA6BE8" w:rsidRDefault="00BE74B6" w:rsidP="00A23607">
      <w:pPr>
        <w:ind w:right="567"/>
        <w:rPr>
          <w:rFonts w:ascii="Comic Sans MS" w:hAnsi="Comic Sans MS"/>
          <w:sz w:val="20"/>
        </w:rPr>
      </w:pPr>
    </w:p>
    <w:p w:rsidR="004366F6" w:rsidRPr="00EA6BE8" w:rsidRDefault="007D00FE" w:rsidP="00A23607">
      <w:pPr>
        <w:ind w:right="567"/>
        <w:rPr>
          <w:rFonts w:ascii="Comic Sans MS" w:hAnsi="Comic Sans MS"/>
          <w:sz w:val="20"/>
        </w:rPr>
      </w:pPr>
      <w:r w:rsidRPr="00EA6BE8">
        <w:rPr>
          <w:rFonts w:ascii="Comic Sans MS" w:hAnsi="Comic Sans MS"/>
          <w:sz w:val="20"/>
        </w:rPr>
        <w:t>M</w:t>
      </w:r>
      <w:r w:rsidR="00FD3087">
        <w:rPr>
          <w:rFonts w:ascii="Comic Sans MS" w:hAnsi="Comic Sans MS"/>
          <w:sz w:val="20"/>
        </w:rPr>
        <w:t>onsieur</w:t>
      </w:r>
      <w:r w:rsidR="002029CD" w:rsidRPr="00EA6BE8">
        <w:rPr>
          <w:rFonts w:ascii="Comic Sans MS" w:hAnsi="Comic Sans MS"/>
          <w:sz w:val="20"/>
        </w:rPr>
        <w:t>,</w:t>
      </w:r>
    </w:p>
    <w:p w:rsidR="004366F6" w:rsidRPr="00EA6BE8" w:rsidRDefault="004366F6" w:rsidP="00A23607">
      <w:pPr>
        <w:ind w:right="567"/>
        <w:rPr>
          <w:rFonts w:ascii="Comic Sans MS" w:hAnsi="Comic Sans MS"/>
          <w:sz w:val="20"/>
        </w:rPr>
      </w:pPr>
      <w:bookmarkStart w:id="0" w:name="_GoBack"/>
      <w:bookmarkEnd w:id="0"/>
    </w:p>
    <w:p w:rsidR="00697FDB" w:rsidRPr="00EA6BE8" w:rsidRDefault="00697FDB" w:rsidP="00BC6A84">
      <w:pPr>
        <w:ind w:right="567"/>
        <w:jc w:val="both"/>
        <w:rPr>
          <w:rFonts w:ascii="Comic Sans MS" w:hAnsi="Comic Sans MS"/>
          <w:sz w:val="20"/>
        </w:rPr>
      </w:pPr>
    </w:p>
    <w:p w:rsidR="003F598A" w:rsidRPr="00EA6BE8" w:rsidRDefault="00FD3087" w:rsidP="005E3EF0">
      <w:pPr>
        <w:ind w:right="56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Quelque</w:t>
      </w:r>
      <w:r w:rsidR="002A55D7">
        <w:rPr>
          <w:rFonts w:ascii="Comic Sans MS" w:hAnsi="Comic Sans MS"/>
          <w:sz w:val="20"/>
        </w:rPr>
        <w:t>s</w:t>
      </w:r>
      <w:r>
        <w:rPr>
          <w:rFonts w:ascii="Comic Sans MS" w:hAnsi="Comic Sans MS"/>
          <w:sz w:val="20"/>
        </w:rPr>
        <w:t xml:space="preserve"> soit les préoccupations de chaque municipalité</w:t>
      </w:r>
      <w:r w:rsidR="00352E22">
        <w:rPr>
          <w:rFonts w:ascii="Comic Sans MS" w:hAnsi="Comic Sans MS"/>
          <w:sz w:val="20"/>
        </w:rPr>
        <w:t>, l’arrêt du projet de la piste cyclable entre Scott et St-Anselme est plus que décevant pour la population de Sainte-Hénédine d’autant plus que le projet piétine depuis ses débuts.</w:t>
      </w:r>
    </w:p>
    <w:p w:rsidR="00116377" w:rsidRPr="00EA6BE8" w:rsidRDefault="00116377" w:rsidP="005E3EF0">
      <w:pPr>
        <w:ind w:right="567"/>
        <w:jc w:val="both"/>
        <w:rPr>
          <w:rFonts w:ascii="Comic Sans MS" w:hAnsi="Comic Sans MS"/>
          <w:sz w:val="20"/>
        </w:rPr>
      </w:pPr>
    </w:p>
    <w:p w:rsidR="00116377" w:rsidRDefault="002B3926" w:rsidP="003B3575">
      <w:pPr>
        <w:ind w:right="56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Comme pour bien des décisions</w:t>
      </w:r>
      <w:r w:rsidR="00CE0ECB">
        <w:rPr>
          <w:rFonts w:ascii="Comic Sans MS" w:hAnsi="Comic Sans MS"/>
          <w:sz w:val="20"/>
        </w:rPr>
        <w:t>, le gouvernement applique la même recette</w:t>
      </w:r>
      <w:r w:rsidR="0031139F">
        <w:rPr>
          <w:rFonts w:ascii="Comic Sans MS" w:hAnsi="Comic Sans MS"/>
          <w:sz w:val="20"/>
        </w:rPr>
        <w:t xml:space="preserve"> </w:t>
      </w:r>
      <w:r w:rsidR="00CE0ECB">
        <w:rPr>
          <w:rFonts w:ascii="Comic Sans MS" w:hAnsi="Comic Sans MS"/>
          <w:sz w:val="20"/>
        </w:rPr>
        <w:t>appropriée pour les villes mais non adaptée pour les régions rurales</w:t>
      </w:r>
      <w:r w:rsidR="0031139F" w:rsidRPr="0031139F">
        <w:rPr>
          <w:rFonts w:ascii="Comic Sans MS" w:hAnsi="Comic Sans MS"/>
          <w:sz w:val="20"/>
        </w:rPr>
        <w:t xml:space="preserve"> </w:t>
      </w:r>
      <w:r w:rsidR="00566DB6">
        <w:rPr>
          <w:rFonts w:ascii="Comic Sans MS" w:hAnsi="Comic Sans MS"/>
          <w:sz w:val="20"/>
        </w:rPr>
        <w:t xml:space="preserve">et ce, </w:t>
      </w:r>
      <w:r w:rsidR="0031139F">
        <w:rPr>
          <w:rFonts w:ascii="Comic Sans MS" w:hAnsi="Comic Sans MS"/>
          <w:sz w:val="20"/>
        </w:rPr>
        <w:t>sans discernement</w:t>
      </w:r>
      <w:r w:rsidR="00CE0ECB">
        <w:rPr>
          <w:rFonts w:ascii="Comic Sans MS" w:hAnsi="Comic Sans MS"/>
          <w:sz w:val="20"/>
        </w:rPr>
        <w:t>.</w:t>
      </w:r>
      <w:r w:rsidR="00105B8C">
        <w:rPr>
          <w:rFonts w:ascii="Comic Sans MS" w:hAnsi="Comic Sans MS"/>
          <w:sz w:val="20"/>
        </w:rPr>
        <w:t xml:space="preserve"> La récupération des déchets organiques est un bon exemple.</w:t>
      </w:r>
      <w:r w:rsidR="00F31E02">
        <w:rPr>
          <w:rFonts w:ascii="Comic Sans MS" w:hAnsi="Comic Sans MS"/>
          <w:sz w:val="20"/>
        </w:rPr>
        <w:t xml:space="preserve"> </w:t>
      </w:r>
      <w:r w:rsidR="00992241">
        <w:rPr>
          <w:rFonts w:ascii="Comic Sans MS" w:hAnsi="Comic Sans MS"/>
          <w:sz w:val="20"/>
        </w:rPr>
        <w:t xml:space="preserve">Je suis conscient des défis de notre gouvernement concernant </w:t>
      </w:r>
      <w:r w:rsidR="009D15A7">
        <w:rPr>
          <w:rFonts w:ascii="Comic Sans MS" w:hAnsi="Comic Sans MS"/>
          <w:sz w:val="20"/>
        </w:rPr>
        <w:t>sa politique de mobilité durable et l</w:t>
      </w:r>
      <w:r w:rsidR="002D1463">
        <w:rPr>
          <w:rFonts w:ascii="Comic Sans MS" w:hAnsi="Comic Sans MS"/>
          <w:sz w:val="20"/>
        </w:rPr>
        <w:t>es enjeux du ministère pour le transport ferroviaire</w:t>
      </w:r>
      <w:r w:rsidR="009D15A7">
        <w:rPr>
          <w:rFonts w:ascii="Comic Sans MS" w:hAnsi="Comic Sans MS"/>
          <w:sz w:val="20"/>
        </w:rPr>
        <w:t xml:space="preserve"> </w:t>
      </w:r>
      <w:r w:rsidR="00566DB6">
        <w:rPr>
          <w:rFonts w:ascii="Comic Sans MS" w:hAnsi="Comic Sans MS"/>
          <w:sz w:val="20"/>
        </w:rPr>
        <w:t>qui sont</w:t>
      </w:r>
      <w:r w:rsidR="00992241">
        <w:rPr>
          <w:rFonts w:ascii="Comic Sans MS" w:hAnsi="Comic Sans MS"/>
          <w:sz w:val="20"/>
        </w:rPr>
        <w:t> :</w:t>
      </w:r>
    </w:p>
    <w:p w:rsidR="009D15A7" w:rsidRDefault="009D15A7" w:rsidP="003B3575">
      <w:pPr>
        <w:ind w:right="567"/>
        <w:jc w:val="both"/>
        <w:rPr>
          <w:rFonts w:ascii="Comic Sans MS" w:hAnsi="Comic Sans MS"/>
          <w:sz w:val="20"/>
        </w:rPr>
      </w:pPr>
    </w:p>
    <w:p w:rsidR="00992241" w:rsidRDefault="00992241" w:rsidP="00992241">
      <w:pPr>
        <w:pStyle w:val="Paragraphedeliste"/>
        <w:numPr>
          <w:ilvl w:val="0"/>
          <w:numId w:val="1"/>
        </w:numPr>
        <w:ind w:right="56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 pérennité des infrastructures ferroviaires</w:t>
      </w:r>
    </w:p>
    <w:p w:rsidR="00992241" w:rsidRDefault="00992241" w:rsidP="00992241">
      <w:pPr>
        <w:pStyle w:val="Paragraphedeliste"/>
        <w:numPr>
          <w:ilvl w:val="0"/>
          <w:numId w:val="1"/>
        </w:numPr>
        <w:ind w:right="56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 sécurité et sûreté du transport ferroviaire</w:t>
      </w:r>
    </w:p>
    <w:p w:rsidR="00992241" w:rsidRDefault="00992241" w:rsidP="00992241">
      <w:pPr>
        <w:pStyle w:val="Paragraphedeliste"/>
        <w:numPr>
          <w:ilvl w:val="0"/>
          <w:numId w:val="1"/>
        </w:numPr>
        <w:ind w:right="56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L’utilisation optimale du transport ferroviaire</w:t>
      </w:r>
    </w:p>
    <w:p w:rsidR="00992241" w:rsidRPr="00992241" w:rsidRDefault="00992241" w:rsidP="00992241">
      <w:pPr>
        <w:pStyle w:val="Paragraphedeliste"/>
        <w:numPr>
          <w:ilvl w:val="0"/>
          <w:numId w:val="1"/>
        </w:numPr>
        <w:ind w:right="56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L’empreinte environnementale</w:t>
      </w:r>
    </w:p>
    <w:p w:rsidR="003B3575" w:rsidRPr="00EA6BE8" w:rsidRDefault="003B3575" w:rsidP="003B3575">
      <w:pPr>
        <w:ind w:right="567"/>
        <w:jc w:val="both"/>
        <w:rPr>
          <w:rFonts w:ascii="Comic Sans MS" w:hAnsi="Comic Sans MS"/>
          <w:sz w:val="20"/>
        </w:rPr>
      </w:pPr>
    </w:p>
    <w:p w:rsidR="00EB5903" w:rsidRPr="00EA6BE8" w:rsidRDefault="009D15A7" w:rsidP="003B3575">
      <w:pPr>
        <w:ind w:right="567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La volonté du gouvernement d</w:t>
      </w:r>
      <w:r w:rsidR="006A6092">
        <w:rPr>
          <w:rFonts w:ascii="Comic Sans MS" w:hAnsi="Comic Sans MS"/>
          <w:sz w:val="20"/>
        </w:rPr>
        <w:t>e réduire les gaz à effet de serre est bien louable mais pas à tout prix. Certains projets comme le prolongement de la voie ferroviaire entre Thetford Mines et Vallée-Jonction sont viables mais</w:t>
      </w:r>
      <w:r w:rsidR="002A55D7">
        <w:rPr>
          <w:rFonts w:ascii="Comic Sans MS" w:hAnsi="Comic Sans MS"/>
          <w:sz w:val="20"/>
        </w:rPr>
        <w:t>,</w:t>
      </w:r>
      <w:r w:rsidR="006A6092">
        <w:rPr>
          <w:rFonts w:ascii="Comic Sans MS" w:hAnsi="Comic Sans MS"/>
          <w:sz w:val="20"/>
        </w:rPr>
        <w:t xml:space="preserve"> de voir le même potentiel économique pour le tronçon entre St-Anselme et Scott est une erreur qui devrait être réparé au plus tôt.</w:t>
      </w:r>
    </w:p>
    <w:p w:rsidR="003B3575" w:rsidRPr="00EA6BE8" w:rsidRDefault="003B3575" w:rsidP="003B3575">
      <w:pPr>
        <w:ind w:right="567"/>
        <w:jc w:val="both"/>
        <w:rPr>
          <w:rFonts w:ascii="Comic Sans MS" w:hAnsi="Comic Sans MS"/>
          <w:sz w:val="20"/>
        </w:rPr>
      </w:pPr>
    </w:p>
    <w:p w:rsidR="00B625A6" w:rsidRDefault="006A6092" w:rsidP="00A23607">
      <w:pPr>
        <w:ind w:right="56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Depuis que le projet a été mis sur pied, une somme d’argent importante a été engagée</w:t>
      </w:r>
      <w:r w:rsidR="00832442">
        <w:rPr>
          <w:rFonts w:ascii="Comic Sans MS" w:hAnsi="Comic Sans MS"/>
          <w:sz w:val="20"/>
        </w:rPr>
        <w:t xml:space="preserve"> autant par la MRC Nouvelle-Beauce et notre municipalité. Plusieurs études ont été réalisé et pour assurer la sécurité des traverses sur les routes rurales de Sainte-Hénédine, des rails et dormants ont été démantelés à plusieurs endroits et ce, jusqu’à St-Anselme. </w:t>
      </w:r>
      <w:r w:rsidR="00566DB6">
        <w:rPr>
          <w:rFonts w:ascii="Comic Sans MS" w:hAnsi="Comic Sans MS"/>
          <w:sz w:val="20"/>
        </w:rPr>
        <w:t>Des ponceaux ont été aussi démantelés et l</w:t>
      </w:r>
      <w:r w:rsidR="00832442">
        <w:rPr>
          <w:rFonts w:ascii="Comic Sans MS" w:hAnsi="Comic Sans MS"/>
          <w:sz w:val="20"/>
        </w:rPr>
        <w:t>a remise en fonction de la voie pourrait être onéreuse et son apport économique plus que négligeable.</w:t>
      </w:r>
    </w:p>
    <w:p w:rsidR="00832442" w:rsidRDefault="00832442" w:rsidP="00A23607">
      <w:pPr>
        <w:ind w:right="567"/>
        <w:rPr>
          <w:rFonts w:ascii="Comic Sans MS" w:hAnsi="Comic Sans MS"/>
          <w:sz w:val="20"/>
        </w:rPr>
      </w:pPr>
    </w:p>
    <w:p w:rsidR="00832442" w:rsidRDefault="00832442" w:rsidP="00A23607">
      <w:pPr>
        <w:ind w:right="56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Comme pour la piste cyclable entre Sherbrooke-Coleraine, le lien entre la vélo</w:t>
      </w:r>
      <w:r w:rsidR="002A55D7">
        <w:rPr>
          <w:rFonts w:ascii="Comic Sans MS" w:hAnsi="Comic Sans MS"/>
          <w:sz w:val="20"/>
        </w:rPr>
        <w:t>-</w:t>
      </w:r>
      <w:r>
        <w:rPr>
          <w:rFonts w:ascii="Comic Sans MS" w:hAnsi="Comic Sans MS"/>
          <w:sz w:val="20"/>
        </w:rPr>
        <w:t xml:space="preserve">route </w:t>
      </w:r>
      <w:r w:rsidR="008D57C9">
        <w:rPr>
          <w:rFonts w:ascii="Comic Sans MS" w:hAnsi="Comic Sans MS"/>
          <w:sz w:val="20"/>
        </w:rPr>
        <w:t>de Beauce et la cyclo</w:t>
      </w:r>
      <w:r w:rsidR="002A55D7">
        <w:rPr>
          <w:rFonts w:ascii="Comic Sans MS" w:hAnsi="Comic Sans MS"/>
          <w:sz w:val="20"/>
        </w:rPr>
        <w:t>-</w:t>
      </w:r>
      <w:r w:rsidR="008D57C9">
        <w:rPr>
          <w:rFonts w:ascii="Comic Sans MS" w:hAnsi="Comic Sans MS"/>
          <w:sz w:val="20"/>
        </w:rPr>
        <w:t>route de Bellechasse doit être un projet à maintenir. Je demande donc aux maires de la MRC de Nouvelle-Beauce d’influencer les instances gouvernementales pour que la réalisation de ce projet soit fait</w:t>
      </w:r>
      <w:r w:rsidR="00566DB6">
        <w:rPr>
          <w:rFonts w:ascii="Comic Sans MS" w:hAnsi="Comic Sans MS"/>
          <w:sz w:val="20"/>
        </w:rPr>
        <w:t>e</w:t>
      </w:r>
      <w:r w:rsidR="008D57C9">
        <w:rPr>
          <w:rFonts w:ascii="Comic Sans MS" w:hAnsi="Comic Sans MS"/>
          <w:sz w:val="20"/>
        </w:rPr>
        <w:t xml:space="preserve"> dans les meilleurs délais et pour le bénéfice de la population de la région de Chaudière-Appalaches. Je demande aussi que tous les acteurs de notre comité soient aux premières loges auprès des entités économiques concernées par la voie ferroviaire.</w:t>
      </w:r>
    </w:p>
    <w:p w:rsidR="008D57C9" w:rsidRPr="00EA6BE8" w:rsidRDefault="008D57C9" w:rsidP="00A23607">
      <w:pPr>
        <w:ind w:right="567"/>
        <w:rPr>
          <w:rFonts w:ascii="Comic Sans MS" w:hAnsi="Comic Sans MS"/>
          <w:sz w:val="20"/>
        </w:rPr>
      </w:pPr>
    </w:p>
    <w:p w:rsidR="00B625A6" w:rsidRPr="00EA6BE8" w:rsidRDefault="008D57C9" w:rsidP="00A23607">
      <w:pPr>
        <w:ind w:right="56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lastRenderedPageBreak/>
        <w:t>Je sais qu’un point est déjà prévu pour notre réunion d’août. M. Vachon, je vous laisse le soin de diffuser ou non cette lettre</w:t>
      </w:r>
      <w:r w:rsidR="00595FED">
        <w:rPr>
          <w:rFonts w:ascii="Comic Sans MS" w:hAnsi="Comic Sans MS"/>
          <w:sz w:val="20"/>
        </w:rPr>
        <w:t xml:space="preserve"> à qui de droit.</w:t>
      </w:r>
    </w:p>
    <w:p w:rsidR="00595FED" w:rsidRDefault="00595FED" w:rsidP="00595FED">
      <w:pPr>
        <w:ind w:right="567"/>
        <w:rPr>
          <w:rFonts w:ascii="Comic Sans MS" w:hAnsi="Comic Sans MS"/>
          <w:sz w:val="20"/>
        </w:rPr>
      </w:pPr>
    </w:p>
    <w:p w:rsidR="00364FC1" w:rsidRPr="00EA6BE8" w:rsidRDefault="00595FED" w:rsidP="00595FED">
      <w:pPr>
        <w:ind w:right="567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Espérant votre habituelle collaboration dans ce dossier</w:t>
      </w:r>
      <w:r w:rsidR="00EF6BC4">
        <w:rPr>
          <w:rFonts w:ascii="Comic Sans MS" w:hAnsi="Comic Sans MS"/>
          <w:sz w:val="20"/>
        </w:rPr>
        <w:t xml:space="preserve">  </w:t>
      </w:r>
    </w:p>
    <w:p w:rsidR="00364FC1" w:rsidRPr="00EA6BE8" w:rsidRDefault="00364FC1" w:rsidP="00A23607">
      <w:pPr>
        <w:ind w:right="567"/>
        <w:rPr>
          <w:rFonts w:ascii="Comic Sans MS" w:hAnsi="Comic Sans MS"/>
          <w:sz w:val="20"/>
        </w:rPr>
      </w:pPr>
    </w:p>
    <w:p w:rsidR="00595FED" w:rsidRDefault="00595FED" w:rsidP="00A23607">
      <w:pPr>
        <w:ind w:right="567"/>
        <w:rPr>
          <w:rFonts w:ascii="Bradley Hand ITC" w:hAnsi="Bradley Hand ITC"/>
          <w:b/>
          <w:sz w:val="28"/>
          <w:szCs w:val="28"/>
        </w:rPr>
      </w:pPr>
    </w:p>
    <w:p w:rsidR="00595FED" w:rsidRDefault="00595FED" w:rsidP="00A23607">
      <w:pPr>
        <w:ind w:right="567"/>
        <w:rPr>
          <w:rFonts w:ascii="Bradley Hand ITC" w:hAnsi="Bradley Hand ITC"/>
          <w:b/>
          <w:sz w:val="28"/>
          <w:szCs w:val="28"/>
        </w:rPr>
      </w:pPr>
    </w:p>
    <w:p w:rsidR="00E023E7" w:rsidRPr="00EA6BE8" w:rsidRDefault="00130AE3" w:rsidP="00A23607">
      <w:pPr>
        <w:ind w:right="567"/>
        <w:rPr>
          <w:rFonts w:ascii="Comic Sans MS" w:hAnsi="Comic Sans MS"/>
          <w:sz w:val="20"/>
        </w:rPr>
      </w:pPr>
      <w:r w:rsidRPr="00EA6BE8">
        <w:rPr>
          <w:rFonts w:ascii="Bradley Hand ITC" w:hAnsi="Bradley Hand ITC"/>
          <w:b/>
          <w:sz w:val="28"/>
          <w:szCs w:val="28"/>
        </w:rPr>
        <w:t>Michel Duval</w:t>
      </w:r>
      <w:r w:rsidR="00B625A6" w:rsidRPr="00EA6BE8">
        <w:rPr>
          <w:rFonts w:ascii="Comic Sans MS" w:hAnsi="Comic Sans MS"/>
          <w:sz w:val="28"/>
          <w:szCs w:val="28"/>
        </w:rPr>
        <w:t>,</w:t>
      </w:r>
      <w:r w:rsidR="00B625A6" w:rsidRPr="00EA6BE8">
        <w:rPr>
          <w:rFonts w:ascii="Comic Sans MS" w:hAnsi="Comic Sans MS"/>
          <w:sz w:val="20"/>
        </w:rPr>
        <w:t xml:space="preserve"> maire de Sainte-Hénédine</w:t>
      </w:r>
    </w:p>
    <w:p w:rsidR="00404E8A" w:rsidRPr="00EA6BE8" w:rsidRDefault="00404E8A" w:rsidP="00A23607">
      <w:pPr>
        <w:ind w:right="567"/>
        <w:rPr>
          <w:rFonts w:ascii="Comic Sans MS" w:hAnsi="Comic Sans MS"/>
          <w:sz w:val="20"/>
        </w:rPr>
      </w:pPr>
    </w:p>
    <w:p w:rsidR="00B625A6" w:rsidRDefault="00B625A6" w:rsidP="00A23607">
      <w:pPr>
        <w:ind w:right="567"/>
        <w:rPr>
          <w:rFonts w:ascii="Comic Sans MS" w:hAnsi="Comic Sans MS"/>
        </w:rPr>
      </w:pPr>
    </w:p>
    <w:p w:rsidR="00E023E7" w:rsidRDefault="00595FED" w:rsidP="00A23607">
      <w:pPr>
        <w:ind w:right="567"/>
        <w:rPr>
          <w:rFonts w:ascii="Comic Sans MS" w:hAnsi="Comic Sans MS"/>
        </w:rPr>
      </w:pPr>
      <w:r>
        <w:rPr>
          <w:rFonts w:ascii="Comic Sans MS" w:hAnsi="Comic Sans MS"/>
        </w:rPr>
        <w:t>CC : M. Mario Caron, Directeur général</w:t>
      </w:r>
    </w:p>
    <w:sectPr w:rsidR="00E023E7" w:rsidSect="0089611F"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15" w:rsidRDefault="00192415" w:rsidP="00130AE3">
      <w:r>
        <w:separator/>
      </w:r>
    </w:p>
  </w:endnote>
  <w:endnote w:type="continuationSeparator" w:id="0">
    <w:p w:rsidR="00192415" w:rsidRDefault="00192415" w:rsidP="0013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AE3" w:rsidRDefault="00130AE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</w:rPr>
    </w:pPr>
    <w:r>
      <w:rPr>
        <w:rFonts w:asciiTheme="majorHAnsi" w:eastAsiaTheme="majorEastAsia" w:hAnsiTheme="majorHAnsi" w:cstheme="majorBidi"/>
        <w:i/>
      </w:rPr>
      <w:t>111, Prin</w:t>
    </w:r>
    <w:r w:rsidR="00BF316C">
      <w:rPr>
        <w:rFonts w:asciiTheme="majorHAnsi" w:eastAsiaTheme="majorEastAsia" w:hAnsiTheme="majorHAnsi" w:cstheme="majorBidi"/>
        <w:i/>
      </w:rPr>
      <w:t>cipale, Sainte-Hénédine (Québec)</w:t>
    </w:r>
    <w:r>
      <w:rPr>
        <w:rFonts w:asciiTheme="majorHAnsi" w:eastAsiaTheme="majorEastAsia" w:hAnsiTheme="majorHAnsi" w:cstheme="majorBidi"/>
        <w:i/>
      </w:rPr>
      <w:t xml:space="preserve"> G0S 2R0</w:t>
    </w:r>
    <w:r w:rsidR="00364FC1">
      <w:rPr>
        <w:rFonts w:asciiTheme="majorHAnsi" w:eastAsiaTheme="majorEastAsia" w:hAnsiTheme="majorHAnsi" w:cstheme="majorBidi"/>
        <w:i/>
      </w:rPr>
      <w:tab/>
      <w:t xml:space="preserve">                          Tél.</w:t>
    </w:r>
    <w:r w:rsidR="00BF316C">
      <w:rPr>
        <w:rFonts w:asciiTheme="majorHAnsi" w:eastAsiaTheme="majorEastAsia" w:hAnsiTheme="majorHAnsi" w:cstheme="majorBidi"/>
        <w:i/>
      </w:rPr>
      <w:t> : (418) 935-</w:t>
    </w:r>
    <w:r w:rsidR="00364FC1">
      <w:rPr>
        <w:rFonts w:asciiTheme="majorHAnsi" w:eastAsiaTheme="majorEastAsia" w:hAnsiTheme="majorHAnsi" w:cstheme="majorBidi"/>
        <w:i/>
      </w:rPr>
      <w:t>7125 Téléc.</w:t>
    </w:r>
    <w:r w:rsidR="00BF316C">
      <w:rPr>
        <w:rFonts w:asciiTheme="majorHAnsi" w:eastAsiaTheme="majorEastAsia" w:hAnsiTheme="majorHAnsi" w:cstheme="majorBidi"/>
        <w:i/>
      </w:rPr>
      <w:t> : (418) 935-3113</w:t>
    </w:r>
  </w:p>
  <w:p w:rsidR="00BF316C" w:rsidRDefault="00BF316C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Courriel :</w:t>
    </w:r>
    <w:r w:rsidR="003F651F">
      <w:rPr>
        <w:rFonts w:asciiTheme="majorHAnsi" w:eastAsiaTheme="majorEastAsia" w:hAnsiTheme="majorHAnsi" w:cstheme="majorBidi"/>
        <w:i/>
      </w:rPr>
      <w:t xml:space="preserve"> info</w:t>
    </w:r>
    <w:r>
      <w:rPr>
        <w:rFonts w:asciiTheme="majorHAnsi" w:eastAsiaTheme="majorEastAsia" w:hAnsiTheme="majorHAnsi" w:cstheme="majorBidi"/>
        <w:i/>
      </w:rPr>
      <w:t>@</w:t>
    </w:r>
    <w:r w:rsidR="003F651F">
      <w:rPr>
        <w:rFonts w:asciiTheme="majorHAnsi" w:eastAsiaTheme="majorEastAsia" w:hAnsiTheme="majorHAnsi" w:cstheme="majorBidi"/>
        <w:i/>
      </w:rPr>
      <w:t>ste-henedine.com</w:t>
    </w:r>
  </w:p>
  <w:p w:rsidR="00130AE3" w:rsidRDefault="00130A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15" w:rsidRDefault="00192415" w:rsidP="00130AE3">
      <w:r>
        <w:separator/>
      </w:r>
    </w:p>
  </w:footnote>
  <w:footnote w:type="continuationSeparator" w:id="0">
    <w:p w:rsidR="00192415" w:rsidRDefault="00192415" w:rsidP="0013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D3873"/>
    <w:multiLevelType w:val="hybridMultilevel"/>
    <w:tmpl w:val="AEFA45E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FA"/>
    <w:rsid w:val="000617A6"/>
    <w:rsid w:val="000B351B"/>
    <w:rsid w:val="000C0F7E"/>
    <w:rsid w:val="000D73AB"/>
    <w:rsid w:val="000E4877"/>
    <w:rsid w:val="000E6560"/>
    <w:rsid w:val="000F0842"/>
    <w:rsid w:val="00105B8C"/>
    <w:rsid w:val="0010625E"/>
    <w:rsid w:val="00116377"/>
    <w:rsid w:val="00130AE3"/>
    <w:rsid w:val="00173584"/>
    <w:rsid w:val="00192415"/>
    <w:rsid w:val="00195C0B"/>
    <w:rsid w:val="001C738D"/>
    <w:rsid w:val="002029CD"/>
    <w:rsid w:val="00247D7D"/>
    <w:rsid w:val="002600A6"/>
    <w:rsid w:val="0027062A"/>
    <w:rsid w:val="002A55D7"/>
    <w:rsid w:val="002B3926"/>
    <w:rsid w:val="002B7C45"/>
    <w:rsid w:val="002D1422"/>
    <w:rsid w:val="002D1463"/>
    <w:rsid w:val="0031139F"/>
    <w:rsid w:val="00335050"/>
    <w:rsid w:val="00352E22"/>
    <w:rsid w:val="00364FC1"/>
    <w:rsid w:val="0037666C"/>
    <w:rsid w:val="00387481"/>
    <w:rsid w:val="003B3575"/>
    <w:rsid w:val="003C1EB9"/>
    <w:rsid w:val="003F16FA"/>
    <w:rsid w:val="003F598A"/>
    <w:rsid w:val="003F651F"/>
    <w:rsid w:val="00404E8A"/>
    <w:rsid w:val="004121EC"/>
    <w:rsid w:val="004366F6"/>
    <w:rsid w:val="00437971"/>
    <w:rsid w:val="004406CE"/>
    <w:rsid w:val="0047655C"/>
    <w:rsid w:val="00484905"/>
    <w:rsid w:val="004A1E59"/>
    <w:rsid w:val="004B179D"/>
    <w:rsid w:val="0053532F"/>
    <w:rsid w:val="00560FBB"/>
    <w:rsid w:val="00563996"/>
    <w:rsid w:val="00566DB6"/>
    <w:rsid w:val="00576E09"/>
    <w:rsid w:val="00580981"/>
    <w:rsid w:val="00595FED"/>
    <w:rsid w:val="005C2787"/>
    <w:rsid w:val="005E3EF0"/>
    <w:rsid w:val="005F48B8"/>
    <w:rsid w:val="0060648F"/>
    <w:rsid w:val="00697FDB"/>
    <w:rsid w:val="006A6092"/>
    <w:rsid w:val="00710903"/>
    <w:rsid w:val="007529AE"/>
    <w:rsid w:val="00754901"/>
    <w:rsid w:val="007B449D"/>
    <w:rsid w:val="007D00FE"/>
    <w:rsid w:val="007F7185"/>
    <w:rsid w:val="00802E95"/>
    <w:rsid w:val="00826402"/>
    <w:rsid w:val="00832442"/>
    <w:rsid w:val="00853819"/>
    <w:rsid w:val="008652B9"/>
    <w:rsid w:val="008929DC"/>
    <w:rsid w:val="0089611F"/>
    <w:rsid w:val="008D57C9"/>
    <w:rsid w:val="00930EAB"/>
    <w:rsid w:val="00934130"/>
    <w:rsid w:val="009405D3"/>
    <w:rsid w:val="00992241"/>
    <w:rsid w:val="009D15A7"/>
    <w:rsid w:val="00A23607"/>
    <w:rsid w:val="00A32F68"/>
    <w:rsid w:val="00A54506"/>
    <w:rsid w:val="00AD3289"/>
    <w:rsid w:val="00AE44A0"/>
    <w:rsid w:val="00AF238C"/>
    <w:rsid w:val="00B026F3"/>
    <w:rsid w:val="00B40BB6"/>
    <w:rsid w:val="00B625A6"/>
    <w:rsid w:val="00B637F3"/>
    <w:rsid w:val="00B90E86"/>
    <w:rsid w:val="00BB34C1"/>
    <w:rsid w:val="00BC59E1"/>
    <w:rsid w:val="00BC6A84"/>
    <w:rsid w:val="00BE74B6"/>
    <w:rsid w:val="00BE79D4"/>
    <w:rsid w:val="00BF316C"/>
    <w:rsid w:val="00BF7706"/>
    <w:rsid w:val="00C05E1D"/>
    <w:rsid w:val="00C455A0"/>
    <w:rsid w:val="00CE0ECB"/>
    <w:rsid w:val="00D63351"/>
    <w:rsid w:val="00DA1A21"/>
    <w:rsid w:val="00DC05AC"/>
    <w:rsid w:val="00DE0C82"/>
    <w:rsid w:val="00E023E7"/>
    <w:rsid w:val="00E23494"/>
    <w:rsid w:val="00EA6BE8"/>
    <w:rsid w:val="00EB5903"/>
    <w:rsid w:val="00EE2B78"/>
    <w:rsid w:val="00EF6BC4"/>
    <w:rsid w:val="00F04EC3"/>
    <w:rsid w:val="00F07026"/>
    <w:rsid w:val="00F20B88"/>
    <w:rsid w:val="00F2130C"/>
    <w:rsid w:val="00F31E02"/>
    <w:rsid w:val="00F864AA"/>
    <w:rsid w:val="00FB2ED0"/>
    <w:rsid w:val="00FC7D1D"/>
    <w:rsid w:val="00FD29CF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C05DE"/>
  <w15:docId w15:val="{FA88FE08-2E3A-46ED-AD99-C347340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fr-CA" w:eastAsia="fr-CA"/>
    </w:rPr>
  </w:style>
  <w:style w:type="paragraph" w:styleId="Titre1">
    <w:name w:val="heading 1"/>
    <w:basedOn w:val="Normal"/>
    <w:next w:val="Normal"/>
    <w:link w:val="Titre1Car"/>
    <w:qFormat/>
    <w:rsid w:val="00A23607"/>
    <w:pPr>
      <w:keepNext/>
      <w:jc w:val="right"/>
      <w:outlineLvl w:val="0"/>
    </w:pPr>
    <w:rPr>
      <w:rFonts w:ascii="Times" w:hAnsi="Times"/>
      <w:b/>
      <w:i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23607"/>
    <w:pPr>
      <w:keepNext/>
      <w:jc w:val="both"/>
      <w:outlineLvl w:val="1"/>
    </w:pPr>
    <w:rPr>
      <w:rFonts w:ascii="Times" w:hAnsi="Times"/>
      <w:b/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A23607"/>
    <w:pPr>
      <w:keepNext/>
      <w:ind w:right="567"/>
      <w:jc w:val="center"/>
      <w:outlineLvl w:val="2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</w:style>
  <w:style w:type="paragraph" w:styleId="Adresseexpditeur">
    <w:name w:val="envelope return"/>
    <w:basedOn w:val="Normal"/>
    <w:semiHidden/>
    <w:rPr>
      <w:sz w:val="16"/>
    </w:rPr>
  </w:style>
  <w:style w:type="paragraph" w:styleId="Liste">
    <w:name w:val="List"/>
    <w:basedOn w:val="Corpsdetexte"/>
    <w:semiHidden/>
    <w:pPr>
      <w:tabs>
        <w:tab w:val="left" w:pos="1134"/>
      </w:tabs>
      <w:suppressAutoHyphens/>
      <w:spacing w:after="0"/>
      <w:jc w:val="both"/>
    </w:pPr>
    <w:rPr>
      <w:sz w:val="20"/>
    </w:rPr>
  </w:style>
  <w:style w:type="paragraph" w:styleId="Corpsdetexte">
    <w:name w:val="Body Text"/>
    <w:basedOn w:val="Normal"/>
    <w:semiHidden/>
    <w:pPr>
      <w:spacing w:after="120"/>
    </w:pPr>
  </w:style>
  <w:style w:type="character" w:customStyle="1" w:styleId="Titre1Car">
    <w:name w:val="Titre 1 Car"/>
    <w:link w:val="Titre1"/>
    <w:rsid w:val="00A23607"/>
    <w:rPr>
      <w:rFonts w:ascii="Times" w:hAnsi="Times"/>
      <w:b/>
      <w:i/>
      <w:sz w:val="28"/>
    </w:rPr>
  </w:style>
  <w:style w:type="character" w:customStyle="1" w:styleId="Titre2Car">
    <w:name w:val="Titre 2 Car"/>
    <w:link w:val="Titre2"/>
    <w:semiHidden/>
    <w:rsid w:val="00A23607"/>
    <w:rPr>
      <w:rFonts w:ascii="Times" w:hAnsi="Times"/>
      <w:b/>
      <w:sz w:val="24"/>
    </w:rPr>
  </w:style>
  <w:style w:type="character" w:customStyle="1" w:styleId="Titre3Car">
    <w:name w:val="Titre 3 Car"/>
    <w:link w:val="Titre3"/>
    <w:rsid w:val="00A23607"/>
    <w:rPr>
      <w:rFonts w:ascii="Comic Sans MS" w:hAnsi="Comic Sans MS"/>
      <w:b/>
      <w:sz w:val="28"/>
    </w:rPr>
  </w:style>
  <w:style w:type="paragraph" w:styleId="En-tte">
    <w:name w:val="header"/>
    <w:basedOn w:val="Normal"/>
    <w:link w:val="En-tteCar"/>
    <w:unhideWhenUsed/>
    <w:rsid w:val="00A23607"/>
    <w:pPr>
      <w:tabs>
        <w:tab w:val="center" w:pos="4703"/>
        <w:tab w:val="right" w:pos="9406"/>
      </w:tabs>
    </w:pPr>
    <w:rPr>
      <w:rFonts w:ascii="Times" w:eastAsia="Times" w:hAnsi="Times"/>
      <w:sz w:val="24"/>
    </w:rPr>
  </w:style>
  <w:style w:type="character" w:customStyle="1" w:styleId="En-tteCar">
    <w:name w:val="En-tête Car"/>
    <w:link w:val="En-tte"/>
    <w:rsid w:val="00A23607"/>
    <w:rPr>
      <w:rFonts w:ascii="Times" w:eastAsia="Times" w:hAnsi="Times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050"/>
    <w:rPr>
      <w:rFonts w:ascii="Tahoma" w:hAnsi="Tahoma" w:cs="Tahoma"/>
      <w:sz w:val="16"/>
      <w:szCs w:val="16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130A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0AE3"/>
    <w:rPr>
      <w:rFonts w:ascii="Arial" w:hAnsi="Arial"/>
      <w:sz w:val="22"/>
      <w:lang w:val="fr-CA" w:eastAsia="fr-CA"/>
    </w:rPr>
  </w:style>
  <w:style w:type="paragraph" w:styleId="Paragraphedeliste">
    <w:name w:val="List Paragraph"/>
    <w:basedOn w:val="Normal"/>
    <w:uiPriority w:val="34"/>
    <w:qFormat/>
    <w:rsid w:val="0099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72E9-E879-4D03-9501-EB617225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 Paquet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Paquet</dc:creator>
  <cp:lastModifiedBy>adjointe</cp:lastModifiedBy>
  <cp:revision>3</cp:revision>
  <cp:lastPrinted>2017-10-31T19:02:00Z</cp:lastPrinted>
  <dcterms:created xsi:type="dcterms:W3CDTF">2019-09-03T15:38:00Z</dcterms:created>
  <dcterms:modified xsi:type="dcterms:W3CDTF">2019-09-03T15:38:00Z</dcterms:modified>
</cp:coreProperties>
</file>